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BE91" w14:textId="5FC782CA" w:rsidR="00731113" w:rsidRPr="004F49D6" w:rsidRDefault="00675A93" w:rsidP="00A33FD6">
      <w:pPr>
        <w:jc w:val="right"/>
      </w:pPr>
      <w:r w:rsidRPr="004F49D6">
        <w:t xml:space="preserve"> Załącznik nr 3 do zarządzenia nr 8/2019 z dnia 08.04.2019</w:t>
      </w:r>
      <w:r w:rsidR="00D73FE3" w:rsidRPr="004F49D6">
        <w:t xml:space="preserve"> </w:t>
      </w:r>
      <w:r w:rsidR="00C40F73" w:rsidRPr="004F49D6">
        <w:t>r.</w:t>
      </w:r>
    </w:p>
    <w:p w14:paraId="4CE72EC9" w14:textId="476A7E63" w:rsidR="00DB6A4A" w:rsidRPr="00915D37" w:rsidRDefault="00CE5D6A" w:rsidP="00915D37">
      <w:pPr>
        <w:pStyle w:val="Nagwek1"/>
      </w:pPr>
      <w:r w:rsidRPr="00915D37">
        <w:t>Wzór dokumentu wpłaty na rzecz Wojewódzkiej Stacji Pogotowia Ratunkowego w Przemyślu SPZOZ za udostepnienie dokumentacji medycznej wg cennika</w:t>
      </w:r>
    </w:p>
    <w:p w14:paraId="0EE03952" w14:textId="77777777" w:rsidR="00675A93" w:rsidRPr="00915D37" w:rsidRDefault="00675A93" w:rsidP="00915D37">
      <w:pPr>
        <w:pStyle w:val="Nagwek2"/>
      </w:pPr>
      <w:r w:rsidRPr="00915D37">
        <w:t>Odbiorca:</w:t>
      </w:r>
    </w:p>
    <w:p w14:paraId="6B41A530" w14:textId="4B8C95B6" w:rsidR="00675A93" w:rsidRPr="00A33FD6" w:rsidRDefault="00675A93" w:rsidP="00A33FD6">
      <w:pPr>
        <w:pStyle w:val="Styl1"/>
      </w:pPr>
      <w:r w:rsidRPr="00A33FD6">
        <w:t xml:space="preserve">Wojewódzka Stacja Pogotowia Ratunkowego w Przemyślu SPZOZ ul. </w:t>
      </w:r>
      <w:r w:rsidR="00DF680E" w:rsidRPr="00A33FD6">
        <w:t xml:space="preserve">Juliusza </w:t>
      </w:r>
      <w:r w:rsidRPr="00A33FD6">
        <w:t xml:space="preserve"> Słowackiego 85</w:t>
      </w:r>
      <w:r w:rsidR="00A80ED1" w:rsidRPr="00A33FD6">
        <w:t>A</w:t>
      </w:r>
      <w:r w:rsidR="00DF680E" w:rsidRPr="00A33FD6">
        <w:t xml:space="preserve">, </w:t>
      </w:r>
      <w:r w:rsidRPr="00A33FD6">
        <w:t>37-700 Przemyśl</w:t>
      </w:r>
    </w:p>
    <w:p w14:paraId="506B0D22" w14:textId="77777777" w:rsidR="00675A93" w:rsidRPr="004F49D6" w:rsidRDefault="00675A93" w:rsidP="004F49D6">
      <w:pPr>
        <w:pStyle w:val="Styl1"/>
      </w:pPr>
      <w:r w:rsidRPr="004F49D6">
        <w:t>Nr konta odbiorcy: BGK 49 1130 1105 0005 2471 6520 0001</w:t>
      </w:r>
    </w:p>
    <w:p w14:paraId="35E3C45E" w14:textId="1D411C57" w:rsidR="00675A93" w:rsidRPr="004F49D6" w:rsidRDefault="00675A93" w:rsidP="004F49D6">
      <w:pPr>
        <w:pStyle w:val="Styl1"/>
        <w:tabs>
          <w:tab w:val="left" w:leader="dot" w:pos="3261"/>
          <w:tab w:val="left" w:leader="dot" w:pos="8505"/>
        </w:tabs>
      </w:pPr>
      <w:r w:rsidRPr="004F49D6">
        <w:t>Kwota (zgodnie z cennikiem)</w:t>
      </w:r>
      <w:r w:rsidR="004F49D6">
        <w:t xml:space="preserve"> </w:t>
      </w:r>
      <w:r w:rsidR="004F49D6">
        <w:tab/>
      </w:r>
      <w:r w:rsidR="004F49D6">
        <w:tab/>
      </w:r>
      <w:r w:rsidRPr="004F49D6">
        <w:t>zł</w:t>
      </w:r>
    </w:p>
    <w:p w14:paraId="7DF11D04" w14:textId="45BF75BE" w:rsidR="00675A93" w:rsidRPr="004F49D6" w:rsidRDefault="00675A93" w:rsidP="004F49D6">
      <w:pPr>
        <w:pStyle w:val="Styl1"/>
        <w:tabs>
          <w:tab w:val="left" w:leader="dot" w:pos="2127"/>
          <w:tab w:val="left" w:leader="dot" w:pos="8505"/>
        </w:tabs>
      </w:pPr>
      <w:r w:rsidRPr="004F49D6">
        <w:t>Nr konta nadawcy:</w:t>
      </w:r>
      <w:r w:rsidR="004F49D6">
        <w:t xml:space="preserve"> </w:t>
      </w:r>
      <w:r w:rsidR="004F49D6">
        <w:tab/>
      </w:r>
    </w:p>
    <w:p w14:paraId="6B5BFA04" w14:textId="0FCB7A21" w:rsidR="00675A93" w:rsidRPr="004F49D6" w:rsidRDefault="00675A93" w:rsidP="004F49D6">
      <w:pPr>
        <w:pStyle w:val="Styl1"/>
        <w:tabs>
          <w:tab w:val="left" w:leader="dot" w:pos="3119"/>
          <w:tab w:val="left" w:leader="dot" w:pos="8505"/>
        </w:tabs>
      </w:pPr>
      <w:r w:rsidRPr="004F49D6">
        <w:t xml:space="preserve">Nadawca (imię i nazwisko): </w:t>
      </w:r>
      <w:r w:rsidR="004F49D6">
        <w:tab/>
      </w:r>
      <w:r w:rsidR="00DF680E" w:rsidRPr="004F49D6">
        <w:tab/>
      </w:r>
    </w:p>
    <w:p w14:paraId="25F31E9C" w14:textId="65567126" w:rsidR="00675A93" w:rsidRPr="004F49D6" w:rsidRDefault="00675A93" w:rsidP="004F49D6">
      <w:pPr>
        <w:pStyle w:val="Styl1"/>
        <w:tabs>
          <w:tab w:val="left" w:leader="dot" w:pos="1843"/>
          <w:tab w:val="left" w:leader="dot" w:pos="8505"/>
        </w:tabs>
      </w:pPr>
      <w:r w:rsidRPr="004F49D6">
        <w:t xml:space="preserve">Adres nadawcy: </w:t>
      </w:r>
      <w:r w:rsidR="004F49D6">
        <w:tab/>
      </w:r>
      <w:r w:rsidR="004F49D6">
        <w:tab/>
      </w:r>
    </w:p>
    <w:p w14:paraId="49784A5B" w14:textId="35AA1C55" w:rsidR="00675A93" w:rsidRDefault="00675A93" w:rsidP="004F49D6">
      <w:pPr>
        <w:pStyle w:val="Styl1"/>
        <w:tabs>
          <w:tab w:val="left" w:leader="dot" w:pos="5529"/>
          <w:tab w:val="left" w:leader="dot" w:pos="8505"/>
        </w:tabs>
      </w:pPr>
      <w:r w:rsidRPr="004F49D6">
        <w:t>Tytułem (szczegółowy opis czego dotyczy wpłata)</w:t>
      </w:r>
      <w:r w:rsidR="004F49D6">
        <w:t xml:space="preserve"> </w:t>
      </w:r>
      <w:r w:rsidR="004F49D6">
        <w:tab/>
      </w:r>
      <w:r w:rsidR="004F49D6">
        <w:tab/>
      </w:r>
    </w:p>
    <w:p w14:paraId="42083B30" w14:textId="67C8985B" w:rsidR="004F49D6" w:rsidRPr="004F49D6" w:rsidRDefault="004F49D6" w:rsidP="004F49D6">
      <w:pPr>
        <w:pStyle w:val="Styl1"/>
        <w:tabs>
          <w:tab w:val="left" w:leader="dot" w:pos="0"/>
          <w:tab w:val="left" w:leader="dot" w:pos="8505"/>
        </w:tabs>
      </w:pPr>
      <w:r>
        <w:tab/>
      </w:r>
    </w:p>
    <w:sectPr w:rsidR="004F49D6" w:rsidRPr="004F49D6" w:rsidSect="00CB59CD">
      <w:type w:val="continuous"/>
      <w:pgSz w:w="11910" w:h="16840"/>
      <w:pgMar w:top="1418" w:right="1418" w:bottom="1418" w:left="1418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9527B"/>
    <w:multiLevelType w:val="hybridMultilevel"/>
    <w:tmpl w:val="B836674A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04706">
    <w:abstractNumId w:val="10"/>
  </w:num>
  <w:num w:numId="2" w16cid:durableId="1807430676">
    <w:abstractNumId w:val="3"/>
  </w:num>
  <w:num w:numId="3" w16cid:durableId="1383484896">
    <w:abstractNumId w:val="9"/>
  </w:num>
  <w:num w:numId="4" w16cid:durableId="2079668307">
    <w:abstractNumId w:val="2"/>
  </w:num>
  <w:num w:numId="5" w16cid:durableId="1467889974">
    <w:abstractNumId w:val="0"/>
  </w:num>
  <w:num w:numId="6" w16cid:durableId="1811432910">
    <w:abstractNumId w:val="4"/>
  </w:num>
  <w:num w:numId="7" w16cid:durableId="847251127">
    <w:abstractNumId w:val="12"/>
  </w:num>
  <w:num w:numId="8" w16cid:durableId="805004612">
    <w:abstractNumId w:val="7"/>
  </w:num>
  <w:num w:numId="9" w16cid:durableId="392198879">
    <w:abstractNumId w:val="1"/>
  </w:num>
  <w:num w:numId="10" w16cid:durableId="336420808">
    <w:abstractNumId w:val="8"/>
  </w:num>
  <w:num w:numId="11" w16cid:durableId="1633831412">
    <w:abstractNumId w:val="11"/>
  </w:num>
  <w:num w:numId="12" w16cid:durableId="800730399">
    <w:abstractNumId w:val="5"/>
  </w:num>
  <w:num w:numId="13" w16cid:durableId="993334068">
    <w:abstractNumId w:val="13"/>
  </w:num>
  <w:num w:numId="14" w16cid:durableId="516040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0666D"/>
    <w:rsid w:val="00047C04"/>
    <w:rsid w:val="000C70CD"/>
    <w:rsid w:val="000F4838"/>
    <w:rsid w:val="00111ACD"/>
    <w:rsid w:val="001F680B"/>
    <w:rsid w:val="0022543B"/>
    <w:rsid w:val="00233956"/>
    <w:rsid w:val="00283010"/>
    <w:rsid w:val="002C0068"/>
    <w:rsid w:val="00365C66"/>
    <w:rsid w:val="003826AF"/>
    <w:rsid w:val="003F57F1"/>
    <w:rsid w:val="004428D0"/>
    <w:rsid w:val="004F49D6"/>
    <w:rsid w:val="00517202"/>
    <w:rsid w:val="00576F57"/>
    <w:rsid w:val="00582C2C"/>
    <w:rsid w:val="00675A93"/>
    <w:rsid w:val="006B3FB2"/>
    <w:rsid w:val="006E0CEB"/>
    <w:rsid w:val="006F7038"/>
    <w:rsid w:val="00731113"/>
    <w:rsid w:val="007A1F3B"/>
    <w:rsid w:val="00874FA6"/>
    <w:rsid w:val="00910EA0"/>
    <w:rsid w:val="00915D37"/>
    <w:rsid w:val="009407F7"/>
    <w:rsid w:val="00A33FD6"/>
    <w:rsid w:val="00A80ED1"/>
    <w:rsid w:val="00AF75EE"/>
    <w:rsid w:val="00B35339"/>
    <w:rsid w:val="00B939B8"/>
    <w:rsid w:val="00BC3485"/>
    <w:rsid w:val="00BE7BB4"/>
    <w:rsid w:val="00C40F73"/>
    <w:rsid w:val="00CB59CD"/>
    <w:rsid w:val="00CE5D6A"/>
    <w:rsid w:val="00CE6811"/>
    <w:rsid w:val="00D30FAB"/>
    <w:rsid w:val="00D73FE3"/>
    <w:rsid w:val="00DB6A4A"/>
    <w:rsid w:val="00DF680E"/>
    <w:rsid w:val="00E45533"/>
    <w:rsid w:val="00E822E8"/>
    <w:rsid w:val="00EB552F"/>
    <w:rsid w:val="00F24AD1"/>
    <w:rsid w:val="00F569CC"/>
    <w:rsid w:val="00F631C5"/>
    <w:rsid w:val="00F8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FD32"/>
  <w15:chartTrackingRefBased/>
  <w15:docId w15:val="{549F9C62-9214-44C0-9F75-EE5302A6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FD6"/>
    <w:pPr>
      <w:spacing w:after="0" w:line="240" w:lineRule="auto"/>
    </w:pPr>
    <w:rPr>
      <w:rFonts w:ascii="Open Sans" w:hAnsi="Open Sans"/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5D37"/>
    <w:pPr>
      <w:keepNext/>
      <w:keepLines/>
      <w:spacing w:before="240" w:after="120" w:line="300" w:lineRule="auto"/>
      <w:outlineLvl w:val="0"/>
    </w:pPr>
    <w:rPr>
      <w:rFonts w:eastAsiaTheme="majorEastAsia" w:cstheme="majorBidi"/>
      <w:b/>
      <w:color w:val="2F5496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5D37"/>
    <w:pPr>
      <w:keepNext/>
      <w:keepLines/>
      <w:spacing w:before="240" w:after="12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D37"/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15D37"/>
    <w:rPr>
      <w:rFonts w:ascii="Open Sans" w:eastAsiaTheme="majorEastAsia" w:hAnsi="Open Sans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A33FD6"/>
    <w:pPr>
      <w:spacing w:after="120" w:line="300" w:lineRule="auto"/>
    </w:pPr>
  </w:style>
  <w:style w:type="character" w:customStyle="1" w:styleId="Styl1Znak">
    <w:name w:val="Styl1 Znak"/>
    <w:basedOn w:val="Domylnaczcionkaakapitu"/>
    <w:link w:val="Styl1"/>
    <w:rsid w:val="00A33FD6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paragraph" w:customStyle="1" w:styleId="Standard">
    <w:name w:val="Standard"/>
    <w:rsid w:val="00DB6A4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675A93"/>
    <w:pPr>
      <w:widowControl w:val="0"/>
      <w:autoSpaceDE w:val="0"/>
      <w:autoSpaceDN w:val="0"/>
      <w:ind w:left="115"/>
    </w:pPr>
    <w:rPr>
      <w:rFonts w:eastAsia="Arial" w:cs="Arial"/>
      <w:color w:val="auto"/>
      <w:kern w:val="0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5A93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8_2019 z dnia 08.04.2019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dokumentu wpłaty na rzecz Wojewódzkiej Stacji Pogotowia Ratunkowego w Przemyślu SPZOZ za udostepnienie dokumentacji medycznej wg cennika</dc:title>
  <dc:subject/>
  <dc:creator>Anna Dańko</dc:creator>
  <cp:keywords/>
  <dc:description/>
  <cp:lastModifiedBy>Dominik Czyński</cp:lastModifiedBy>
  <cp:revision>8</cp:revision>
  <cp:lastPrinted>2025-02-14T13:29:00Z</cp:lastPrinted>
  <dcterms:created xsi:type="dcterms:W3CDTF">2025-01-28T12:09:00Z</dcterms:created>
  <dcterms:modified xsi:type="dcterms:W3CDTF">2026-04-29T06:06:00Z</dcterms:modified>
</cp:coreProperties>
</file>